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5D" w:rsidRDefault="000B4B5D" w:rsidP="000B4B5D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  <w:r w:rsidRPr="000B4B5D"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eastAsia="ru-RU"/>
        </w:rPr>
        <w:t>Наладчик станков с ЧПУ</w:t>
      </w:r>
    </w:p>
    <w:p w:rsidR="005027E0" w:rsidRDefault="005027E0" w:rsidP="000B4B5D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</w:p>
    <w:p w:rsidR="005027E0" w:rsidRPr="005027E0" w:rsidRDefault="005027E0" w:rsidP="000B4B5D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val="en-US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960"/>
      </w:tblGrid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Прямой работодатель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5027E0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5" w:tooltip="все вакансии компании" w:history="1">
              <w:r w:rsidR="000B4B5D" w:rsidRPr="000B4B5D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ООО "Специнструмент"</w:t>
              </w:r>
            </w:hyperlink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Контактное лицо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Специнструмент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5027E0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6" w:history="1">
              <w:r w:rsidR="000B4B5D" w:rsidRPr="000B4B5D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89295540974</w:t>
              </w:r>
            </w:hyperlink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E-</w:t>
            </w:r>
            <w:proofErr w:type="spellStart"/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5027E0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7" w:history="1">
              <w:r w:rsidR="000B4B5D" w:rsidRPr="000B4B5D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shalimov@4967.pro</w:t>
              </w:r>
            </w:hyperlink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</w:p>
          <w:p w:rsidR="000B4B5D" w:rsidRPr="000B4B5D" w:rsidRDefault="000B4B5D" w:rsidP="000B4B5D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>Условия работы</w:t>
            </w:r>
          </w:p>
          <w:p w:rsidR="000B4B5D" w:rsidRPr="000B4B5D" w:rsidRDefault="005027E0" w:rsidP="000B4B5D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5" style="width:0;height:.75pt" o:hralign="center" o:hrstd="t" o:hrnoshade="t" o:hr="t" fillcolor="#d4e4e4" stroked="f"/>
              </w:pic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5027E0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8" w:tgtFrame="_blank" w:tooltip="все вакансии в городе" w:history="1">
              <w:r w:rsidR="000B4B5D" w:rsidRPr="000B4B5D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Серпухов</w:t>
              </w:r>
            </w:hyperlink>
            <w:r w:rsidR="000B4B5D"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   →   </w:t>
            </w:r>
            <w:hyperlink r:id="rId9" w:tgtFrame="_blank" w:history="1">
              <w:r w:rsidR="000B4B5D" w:rsidRPr="000B4B5D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на карте</w:t>
              </w:r>
            </w:hyperlink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Заработная плата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40 000 — 55 000 руб.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На территории работодателя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Сменный график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Условия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Испытательный срок - 3 месяца;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График работы - 5/2 с 8.00 до 17.00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Оформление по ТК РФ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Возможность карьерного роста после обучения.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Обязанности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-наладка шлифовально-заточных станков на деталь по сменному заданию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-проверка качества и уровня точности произведенных деталей с помощью измерительных инструментов и контроль деталей, изготавливаемых оператором.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-контрольно-измерительные операции: измерение и контроль соответствия размеров обработанных деталей техническому заданию;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 контроль правильной работы станка по сигнальным лампам и цифровым табло, периодический осмотр режущего инструмента;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 xml:space="preserve">- </w:t>
            </w:r>
            <w:proofErr w:type="spellStart"/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подналадка</w:t>
            </w:r>
            <w:proofErr w:type="spellEnd"/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 отдельных простых и средней сложности узлов и механизмов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 xml:space="preserve">- проведение </w:t>
            </w:r>
            <w:proofErr w:type="spellStart"/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подналадки</w:t>
            </w:r>
            <w:proofErr w:type="spellEnd"/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, наладка на серийные детали (замена алмазных кругов и их подготовка, привязка, корректировка)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 наблюдение за работой оборудования и оповещение начальника цеха и ремонтных служб о замеченных неисправностях</w:t>
            </w: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 заполнение сопроводительной документации и установленной отчетности.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</w:p>
          <w:p w:rsidR="000B4B5D" w:rsidRPr="005027E0" w:rsidRDefault="005027E0" w:rsidP="000B4B5D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 xml:space="preserve">Требования к кандидату </w:t>
            </w:r>
            <w:bookmarkStart w:id="0" w:name="_GoBack"/>
            <w:bookmarkEnd w:id="0"/>
          </w:p>
          <w:p w:rsidR="000B4B5D" w:rsidRPr="000B4B5D" w:rsidRDefault="005027E0" w:rsidP="000B4B5D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6" style="width:0;height:.75pt" o:hralign="center" o:hrstd="t" o:hrnoshade="t" o:hr="t" fillcolor="#d4e4e4" stroked="f"/>
              </w:pict>
            </w:r>
          </w:p>
        </w:tc>
      </w:tr>
      <w:tr w:rsidR="000B4B5D" w:rsidRPr="000B4B5D" w:rsidTr="005027E0">
        <w:trPr>
          <w:tblCellSpacing w:w="0" w:type="dxa"/>
        </w:trPr>
        <w:tc>
          <w:tcPr>
            <w:tcW w:w="1280" w:type="pct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Среднее специальное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lastRenderedPageBreak/>
              <w:t>Опыт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От 1 года</w:t>
            </w:r>
          </w:p>
        </w:tc>
      </w:tr>
      <w:tr w:rsidR="000B4B5D" w:rsidRPr="000B4B5D" w:rsidTr="000B4B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4B5D" w:rsidRPr="000B4B5D" w:rsidRDefault="000B4B5D" w:rsidP="000B4B5D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0B4B5D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Приветствуется опыт работы на производственных предприятиях на аналогичных должностях.</w:t>
            </w:r>
          </w:p>
        </w:tc>
      </w:tr>
    </w:tbl>
    <w:p w:rsidR="00F521E1" w:rsidRDefault="00F521E1"/>
    <w:sectPr w:rsidR="00F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5D"/>
    <w:rsid w:val="000B4B5D"/>
    <w:rsid w:val="005027E0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4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0B4B5D"/>
  </w:style>
  <w:style w:type="character" w:styleId="a3">
    <w:name w:val="Hyperlink"/>
    <w:basedOn w:val="a0"/>
    <w:uiPriority w:val="99"/>
    <w:semiHidden/>
    <w:unhideWhenUsed/>
    <w:rsid w:val="000B4B5D"/>
    <w:rPr>
      <w:color w:val="0000FF"/>
      <w:u w:val="single"/>
    </w:rPr>
  </w:style>
  <w:style w:type="paragraph" w:customStyle="1" w:styleId="graytext">
    <w:name w:val="graytext"/>
    <w:basedOn w:val="a"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4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0B4B5D"/>
  </w:style>
  <w:style w:type="character" w:styleId="a3">
    <w:name w:val="Hyperlink"/>
    <w:basedOn w:val="a0"/>
    <w:uiPriority w:val="99"/>
    <w:semiHidden/>
    <w:unhideWhenUsed/>
    <w:rsid w:val="000B4B5D"/>
    <w:rPr>
      <w:color w:val="0000FF"/>
      <w:u w:val="single"/>
    </w:rPr>
  </w:style>
  <w:style w:type="paragraph" w:customStyle="1" w:styleId="graytext">
    <w:name w:val="graytext"/>
    <w:basedOn w:val="a"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371">
          <w:marLeft w:val="-300"/>
          <w:marRight w:val="-30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-mo.ru/city/4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limov@4967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892955409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b-mo.ru/e/42245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-mo.ru/map.php?vac=3089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 Шалимов</dc:creator>
  <cp:keywords/>
  <dc:description/>
  <cp:lastModifiedBy>Пользователь Windows</cp:lastModifiedBy>
  <cp:revision>2</cp:revision>
  <dcterms:created xsi:type="dcterms:W3CDTF">2018-06-06T09:29:00Z</dcterms:created>
  <dcterms:modified xsi:type="dcterms:W3CDTF">2018-06-06T12:30:00Z</dcterms:modified>
</cp:coreProperties>
</file>